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24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контрольно-надзорные органы активно используют мобильное приложение «Инспектор».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приложение может быть очень удобным для всех лиц, кому необходимо взаимодействовать с инспекторами контрольно-надзорных органов.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Плюс такого приложения заключаются в том, что осуществление профилактических мероприятий, а также контрольно-надзорных мероприятий теперь возможно дистанционно посредством данного приложения. Таким образом, время взаимодействия контролируемых лиц с надзорными органами уменьшается.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Также, через данное приложение возможно осуществление консультирования, предоставление документации и подтверждение исполнение предписания.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Контролируемые лица могут получить список допущенных нарушений и подтвердить их устранение через данное приложение без физического присутствия инспектора.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приложении при проведении мероприятия может быть доступен проверочный лист благодаря чему каждый может шаг за шагом пройти проверку или профилактический визит самостоятельно.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</w:t>
      </w:r>
      <w:r w:rsidR="007A727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при приближении мероприятия, либо проверки приложение может напоминать вам об этом с помощью </w:t>
      </w:r>
      <w:r>
        <w:rPr>
          <w:rFonts w:ascii="Times New Roman" w:hAnsi="Times New Roman" w:cs="Times New Roman"/>
          <w:sz w:val="28"/>
          <w:lang w:val="en-US"/>
        </w:rPr>
        <w:t>PUSH</w:t>
      </w:r>
      <w:r>
        <w:rPr>
          <w:rFonts w:ascii="Times New Roman" w:hAnsi="Times New Roman" w:cs="Times New Roman"/>
          <w:sz w:val="28"/>
        </w:rPr>
        <w:t>-уведомлений.</w:t>
      </w:r>
    </w:p>
    <w:p w:rsidR="00CE52A0" w:rsidRDefault="00CE52A0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A727F">
        <w:rPr>
          <w:rFonts w:ascii="Times New Roman" w:hAnsi="Times New Roman" w:cs="Times New Roman"/>
          <w:sz w:val="28"/>
        </w:rPr>
        <w:t>Мобильное приложение «Инспектор» снижает нагрузку на бизнес и всех, контролируемых лиц, уменьшает коррупционные риски и помогает не тратить много времени на проверки, а также облегчает коммуникацию с контрольно-надзорными органами.</w:t>
      </w:r>
    </w:p>
    <w:p w:rsidR="007A727F" w:rsidRPr="00E34824" w:rsidRDefault="007A727F" w:rsidP="00E3482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доступно для скачивания по ссылке: </w:t>
      </w:r>
      <w:hyperlink r:id="rId4" w:history="1">
        <w:r w:rsidRPr="00BC568F">
          <w:rPr>
            <w:rStyle w:val="a3"/>
            <w:rFonts w:ascii="Times New Roman" w:hAnsi="Times New Roman" w:cs="Times New Roman"/>
            <w:sz w:val="28"/>
          </w:rPr>
          <w:t>https://knd.gov.ru/document/mp</w:t>
        </w:r>
      </w:hyperlink>
      <w:r>
        <w:rPr>
          <w:rFonts w:ascii="Times New Roman" w:hAnsi="Times New Roman" w:cs="Times New Roman"/>
          <w:sz w:val="28"/>
        </w:rPr>
        <w:t xml:space="preserve"> .</w:t>
      </w:r>
      <w:bookmarkStart w:id="0" w:name="_GoBack"/>
      <w:bookmarkEnd w:id="0"/>
    </w:p>
    <w:sectPr w:rsidR="007A727F" w:rsidRPr="00E3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4D"/>
    <w:rsid w:val="0041094D"/>
    <w:rsid w:val="007A727F"/>
    <w:rsid w:val="00CE52A0"/>
    <w:rsid w:val="00D6674C"/>
    <w:rsid w:val="00E34824"/>
    <w:rsid w:val="00E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547A"/>
  <w15:chartTrackingRefBased/>
  <w15:docId w15:val="{BC431643-7593-43C5-AAA4-E97E4685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d.gov.ru/document/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Медовкин Кирилл Романович</dc:creator>
  <cp:keywords/>
  <dc:description/>
  <cp:lastModifiedBy>Медовкин Кирилл Романович</cp:lastModifiedBy>
  <cp:revision>2</cp:revision>
  <dcterms:created xsi:type="dcterms:W3CDTF">2026-02-27T09:27:00Z</dcterms:created>
  <dcterms:modified xsi:type="dcterms:W3CDTF">2026-02-27T10:09:00Z</dcterms:modified>
</cp:coreProperties>
</file>